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4" w:rsidRDefault="00FE6234" w:rsidP="00FE623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Temeljem članka 37. točke 11. i 12. Statuta Zajednice sportskih udruga grada Ivanca (u daljnjem testu Zajednica) Izvršni odbor</w:t>
      </w:r>
      <w:r w:rsidR="009E6266">
        <w:rPr>
          <w:rFonts w:ascii="Times New Roman" w:hAnsi="Times New Roman"/>
          <w:b/>
          <w:bCs/>
          <w:sz w:val="24"/>
        </w:rPr>
        <w:t xml:space="preserve"> Zajednice na svojoj redovitoj 19</w:t>
      </w:r>
      <w:r>
        <w:rPr>
          <w:rFonts w:ascii="Times New Roman" w:hAnsi="Times New Roman"/>
          <w:b/>
          <w:bCs/>
          <w:sz w:val="24"/>
        </w:rPr>
        <w:t xml:space="preserve">. </w:t>
      </w:r>
      <w:r w:rsidR="009E6266">
        <w:rPr>
          <w:rFonts w:ascii="Times New Roman" w:hAnsi="Times New Roman"/>
          <w:b/>
          <w:bCs/>
          <w:sz w:val="24"/>
        </w:rPr>
        <w:t>sjednici koja je održana dana 27. siječnja 2020</w:t>
      </w:r>
      <w:r>
        <w:rPr>
          <w:rFonts w:ascii="Times New Roman" w:hAnsi="Times New Roman"/>
          <w:b/>
          <w:bCs/>
          <w:sz w:val="24"/>
        </w:rPr>
        <w:t xml:space="preserve">. godine donosi   </w:t>
      </w:r>
    </w:p>
    <w:p w:rsidR="00FE6234" w:rsidRDefault="00FE6234" w:rsidP="00FE6234">
      <w:pPr>
        <w:rPr>
          <w:rFonts w:ascii="Times New Roman" w:hAnsi="Times New Roman"/>
          <w:b/>
          <w:bCs/>
          <w:sz w:val="24"/>
        </w:rPr>
      </w:pPr>
    </w:p>
    <w:p w:rsidR="00FE6234" w:rsidRDefault="00FE6234" w:rsidP="00FE6234">
      <w:pPr>
        <w:pStyle w:val="Heading1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 xml:space="preserve">                             O  D  L  U  K  U</w:t>
      </w:r>
    </w:p>
    <w:p w:rsidR="00FE6234" w:rsidRDefault="00FE6234" w:rsidP="00FE6234">
      <w:pPr>
        <w:rPr>
          <w:rFonts w:ascii="Times New Roman" w:hAnsi="Times New Roman"/>
        </w:rPr>
      </w:pPr>
    </w:p>
    <w:p w:rsidR="00FE6234" w:rsidRDefault="00FE6234" w:rsidP="00FE6234">
      <w:pPr>
        <w:pStyle w:val="Heading2"/>
        <w:spacing w:line="240" w:lineRule="auto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</w:t>
      </w:r>
    </w:p>
    <w:p w:rsidR="00FE6234" w:rsidRDefault="00FE6234" w:rsidP="00FE6234">
      <w:pPr>
        <w:spacing w:line="240" w:lineRule="auto"/>
        <w:rPr>
          <w:rFonts w:ascii="Times New Roman" w:hAnsi="Times New Roman"/>
        </w:rPr>
      </w:pPr>
    </w:p>
    <w:p w:rsidR="00FE6234" w:rsidRDefault="00FE6234" w:rsidP="00FE6234">
      <w:pPr>
        <w:spacing w:line="240" w:lineRule="auto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Prihvaća se blaga</w:t>
      </w:r>
      <w:r w:rsidR="009E6266">
        <w:rPr>
          <w:rFonts w:ascii="Times New Roman" w:hAnsi="Times New Roman"/>
          <w:sz w:val="24"/>
        </w:rPr>
        <w:t>jničko izvješće za  I – XII 2019</w:t>
      </w:r>
      <w:r>
        <w:rPr>
          <w:rFonts w:ascii="Times New Roman" w:hAnsi="Times New Roman"/>
          <w:sz w:val="24"/>
        </w:rPr>
        <w:t>. godinu sa:</w:t>
      </w:r>
    </w:p>
    <w:p w:rsidR="00FE6234" w:rsidRDefault="00FE6234" w:rsidP="00FE6234">
      <w:pPr>
        <w:spacing w:line="240" w:lineRule="auto"/>
        <w:ind w:left="-180" w:firstLine="180"/>
        <w:rPr>
          <w:rFonts w:ascii="Times New Roman" w:hAnsi="Times New Roman"/>
          <w:sz w:val="24"/>
        </w:rPr>
      </w:pPr>
    </w:p>
    <w:p w:rsidR="00FE6234" w:rsidRDefault="00FE6234" w:rsidP="00FE623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UKUPNIM PRIHODOM</w:t>
      </w:r>
      <w:r>
        <w:rPr>
          <w:rFonts w:ascii="Times New Roman" w:hAnsi="Times New Roman"/>
          <w:sz w:val="24"/>
        </w:rPr>
        <w:t xml:space="preserve"> u iznosu od  </w:t>
      </w:r>
      <w:r w:rsidR="009E6266">
        <w:rPr>
          <w:rFonts w:ascii="Times New Roman" w:hAnsi="Times New Roman"/>
          <w:b/>
          <w:sz w:val="24"/>
        </w:rPr>
        <w:t>724.548,44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E6266">
        <w:rPr>
          <w:rFonts w:ascii="Times New Roman" w:hAnsi="Times New Roman"/>
          <w:sz w:val="24"/>
        </w:rPr>
        <w:t>kune</w:t>
      </w:r>
      <w:r>
        <w:rPr>
          <w:rFonts w:ascii="Times New Roman" w:hAnsi="Times New Roman"/>
          <w:sz w:val="24"/>
        </w:rPr>
        <w:t xml:space="preserve"> i</w:t>
      </w:r>
    </w:p>
    <w:p w:rsidR="00FE6234" w:rsidRDefault="00FE6234" w:rsidP="00FE623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UKUPNIM RASHODOM</w:t>
      </w:r>
      <w:r>
        <w:rPr>
          <w:rFonts w:ascii="Times New Roman" w:hAnsi="Times New Roman"/>
          <w:sz w:val="24"/>
        </w:rPr>
        <w:t xml:space="preserve"> u iznosu od  </w:t>
      </w:r>
      <w:r w:rsidR="009E6266">
        <w:rPr>
          <w:rFonts w:ascii="Times New Roman" w:hAnsi="Times New Roman"/>
          <w:b/>
          <w:sz w:val="24"/>
        </w:rPr>
        <w:t>709.167,01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kunu.</w:t>
      </w:r>
    </w:p>
    <w:p w:rsidR="00FE6234" w:rsidRDefault="00FE6234" w:rsidP="00FE6234">
      <w:pPr>
        <w:spacing w:line="240" w:lineRule="auto"/>
        <w:rPr>
          <w:rFonts w:ascii="Times New Roman" w:hAnsi="Times New Roman"/>
          <w:sz w:val="24"/>
        </w:rPr>
      </w:pPr>
    </w:p>
    <w:p w:rsidR="00FE6234" w:rsidRDefault="00FE6234" w:rsidP="00FE6234">
      <w:pPr>
        <w:pStyle w:val="Heading2"/>
        <w:spacing w:line="240" w:lineRule="auto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II</w:t>
      </w:r>
    </w:p>
    <w:p w:rsidR="00FE6234" w:rsidRDefault="00FE6234" w:rsidP="00FE6234">
      <w:pPr>
        <w:spacing w:line="240" w:lineRule="auto"/>
      </w:pPr>
    </w:p>
    <w:p w:rsidR="00FE6234" w:rsidRDefault="00FE6234" w:rsidP="00FE6234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višak prihoda nad rashodima </w:t>
      </w:r>
      <w:r w:rsidR="009E6266">
        <w:rPr>
          <w:rFonts w:ascii="Times New Roman" w:hAnsi="Times New Roman"/>
          <w:sz w:val="24"/>
          <w:szCs w:val="24"/>
        </w:rPr>
        <w:t>za 2019</w:t>
      </w:r>
      <w:r>
        <w:rPr>
          <w:rFonts w:ascii="Times New Roman" w:hAnsi="Times New Roman"/>
          <w:sz w:val="24"/>
          <w:szCs w:val="24"/>
        </w:rPr>
        <w:t xml:space="preserve">. godinu  je </w:t>
      </w:r>
      <w:r w:rsidR="009E6266">
        <w:rPr>
          <w:rFonts w:ascii="Times New Roman" w:hAnsi="Times New Roman"/>
          <w:b/>
          <w:sz w:val="24"/>
          <w:szCs w:val="24"/>
        </w:rPr>
        <w:t>15.381,43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6266">
        <w:rPr>
          <w:rFonts w:ascii="Times New Roman" w:hAnsi="Times New Roman"/>
          <w:sz w:val="24"/>
          <w:szCs w:val="24"/>
        </w:rPr>
        <w:t>kune</w:t>
      </w:r>
      <w:r>
        <w:rPr>
          <w:rFonts w:ascii="Times New Roman" w:hAnsi="Times New Roman"/>
          <w:sz w:val="24"/>
          <w:szCs w:val="24"/>
        </w:rPr>
        <w:t>, što je ist</w:t>
      </w:r>
      <w:r w:rsidR="009E6266">
        <w:rPr>
          <w:rFonts w:ascii="Times New Roman" w:hAnsi="Times New Roman"/>
          <w:sz w:val="24"/>
          <w:szCs w:val="24"/>
        </w:rPr>
        <w:t>ovjetno bankovnom izvodu broj 106 na dan 31.prosinac 2019</w:t>
      </w:r>
      <w:r>
        <w:rPr>
          <w:rFonts w:ascii="Times New Roman" w:hAnsi="Times New Roman"/>
          <w:sz w:val="24"/>
          <w:szCs w:val="24"/>
        </w:rPr>
        <w:t>. godine.</w:t>
      </w:r>
    </w:p>
    <w:p w:rsidR="00FE6234" w:rsidRDefault="00FE6234" w:rsidP="00FE6234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višak prihoda nad rashodima prebacuje se u</w:t>
      </w:r>
      <w:r w:rsidR="009E6266">
        <w:rPr>
          <w:rFonts w:ascii="Times New Roman" w:hAnsi="Times New Roman"/>
          <w:sz w:val="24"/>
          <w:szCs w:val="24"/>
        </w:rPr>
        <w:t xml:space="preserve"> tekući prihod Zajednice za 2020</w:t>
      </w:r>
      <w:r>
        <w:rPr>
          <w:rFonts w:ascii="Times New Roman" w:hAnsi="Times New Roman"/>
          <w:sz w:val="24"/>
          <w:szCs w:val="24"/>
        </w:rPr>
        <w:t xml:space="preserve">. godinu. </w:t>
      </w:r>
    </w:p>
    <w:p w:rsidR="00FE6234" w:rsidRDefault="00FE6234" w:rsidP="00FE6234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6234" w:rsidRDefault="00FE6234" w:rsidP="00FE6234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FE6234" w:rsidRDefault="00FE6234" w:rsidP="00FE6234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6234" w:rsidRDefault="00FE6234" w:rsidP="00FE6234">
      <w:pPr>
        <w:pStyle w:val="BodyTextInden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Izvršni odbor predlaže, Skupštini Zajednice da takav izvještaj prihvati.</w:t>
      </w:r>
    </w:p>
    <w:p w:rsidR="00FE6234" w:rsidRDefault="00FE6234" w:rsidP="00FE6234">
      <w:pPr>
        <w:spacing w:line="240" w:lineRule="auto"/>
        <w:rPr>
          <w:rFonts w:ascii="Times New Roman" w:hAnsi="Times New Roman"/>
          <w:sz w:val="24"/>
        </w:rPr>
      </w:pPr>
    </w:p>
    <w:p w:rsidR="00FE6234" w:rsidRDefault="00FE6234" w:rsidP="00FE6234">
      <w:pPr>
        <w:pStyle w:val="Heading2"/>
        <w:spacing w:line="240" w:lineRule="auto"/>
        <w:jc w:val="center"/>
        <w:rPr>
          <w:rFonts w:ascii="Times New Roman" w:eastAsia="Calibri" w:hAnsi="Times New Roman" w:cs="Times New Roman"/>
          <w:i w:val="0"/>
          <w:sz w:val="24"/>
        </w:rPr>
      </w:pPr>
      <w:r>
        <w:rPr>
          <w:rFonts w:ascii="Times New Roman" w:eastAsia="Calibri" w:hAnsi="Times New Roman" w:cs="Times New Roman"/>
          <w:i w:val="0"/>
        </w:rPr>
        <w:t>IV</w:t>
      </w:r>
    </w:p>
    <w:p w:rsidR="00FE6234" w:rsidRDefault="00FE6234" w:rsidP="00FE6234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FE6234" w:rsidRDefault="00FE6234" w:rsidP="00FE623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 xml:space="preserve">            </w:t>
      </w:r>
      <w:r>
        <w:rPr>
          <w:rFonts w:ascii="Times New Roman" w:hAnsi="Times New Roman"/>
          <w:sz w:val="24"/>
        </w:rPr>
        <w:t>Ova odluka stupa na snagu odmah.</w:t>
      </w:r>
      <w:r>
        <w:rPr>
          <w:rFonts w:ascii="Times New Roman" w:hAnsi="Times New Roman"/>
        </w:rPr>
        <w:t xml:space="preserve">    </w:t>
      </w:r>
    </w:p>
    <w:p w:rsidR="00FE6234" w:rsidRDefault="00FE6234" w:rsidP="00FE623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E6234" w:rsidRDefault="00FE6234" w:rsidP="00FE6234">
      <w:pPr>
        <w:spacing w:line="240" w:lineRule="auto"/>
        <w:ind w:left="3540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PREDSJEDNIK ZAJEDNICE:</w:t>
      </w:r>
    </w:p>
    <w:p w:rsidR="00FE6234" w:rsidRDefault="00FE6234" w:rsidP="00FE6234">
      <w:pPr>
        <w:spacing w:line="240" w:lineRule="auto"/>
        <w:ind w:left="3540" w:firstLine="708"/>
        <w:rPr>
          <w:rFonts w:ascii="Times New Roman" w:hAnsi="Times New Roman"/>
          <w:b/>
          <w:bCs/>
          <w:sz w:val="24"/>
        </w:rPr>
      </w:pPr>
    </w:p>
    <w:p w:rsidR="00AB1995" w:rsidRPr="00E11BAE" w:rsidRDefault="00FE6234" w:rsidP="00E11BA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Josip Šimunek</w:t>
      </w:r>
      <w:r>
        <w:rPr>
          <w:rFonts w:ascii="Times New Roman" w:hAnsi="Times New Roman"/>
          <w:b/>
          <w:bCs/>
          <w:color w:val="000099"/>
          <w:sz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</w:t>
      </w:r>
    </w:p>
    <w:sectPr w:rsidR="00AB1995" w:rsidRPr="00E11BAE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68" w:rsidRDefault="00652768" w:rsidP="00B53B19">
      <w:pPr>
        <w:spacing w:after="0" w:line="240" w:lineRule="auto"/>
      </w:pPr>
      <w:r>
        <w:separator/>
      </w:r>
    </w:p>
  </w:endnote>
  <w:endnote w:type="continuationSeparator" w:id="0">
    <w:p w:rsidR="00652768" w:rsidRDefault="00652768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68" w:rsidRDefault="00652768" w:rsidP="00B53B19">
      <w:pPr>
        <w:spacing w:after="0" w:line="240" w:lineRule="auto"/>
      </w:pPr>
      <w:r>
        <w:separator/>
      </w:r>
    </w:p>
  </w:footnote>
  <w:footnote w:type="continuationSeparator" w:id="0">
    <w:p w:rsidR="00652768" w:rsidRDefault="00652768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C5B7C"/>
    <w:rsid w:val="002A7A1A"/>
    <w:rsid w:val="002D4532"/>
    <w:rsid w:val="003D685A"/>
    <w:rsid w:val="00405C7E"/>
    <w:rsid w:val="00422B60"/>
    <w:rsid w:val="005B64B7"/>
    <w:rsid w:val="00652768"/>
    <w:rsid w:val="00682EBC"/>
    <w:rsid w:val="006B76B1"/>
    <w:rsid w:val="0075762D"/>
    <w:rsid w:val="007B72ED"/>
    <w:rsid w:val="00943631"/>
    <w:rsid w:val="009B68DE"/>
    <w:rsid w:val="009E6266"/>
    <w:rsid w:val="00A50EBB"/>
    <w:rsid w:val="00A65668"/>
    <w:rsid w:val="00A850E5"/>
    <w:rsid w:val="00AA7152"/>
    <w:rsid w:val="00AB1995"/>
    <w:rsid w:val="00AE4A9C"/>
    <w:rsid w:val="00AF3A3D"/>
    <w:rsid w:val="00B315AA"/>
    <w:rsid w:val="00B53B19"/>
    <w:rsid w:val="00BA41DD"/>
    <w:rsid w:val="00BE412C"/>
    <w:rsid w:val="00CC2096"/>
    <w:rsid w:val="00D0277B"/>
    <w:rsid w:val="00D62046"/>
    <w:rsid w:val="00E11BAE"/>
    <w:rsid w:val="00E63DE5"/>
    <w:rsid w:val="00EE5C26"/>
    <w:rsid w:val="00FC0772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2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62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623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E6234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E62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62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2020-01-20T17:19:00Z</dcterms:created>
  <dcterms:modified xsi:type="dcterms:W3CDTF">2020-01-20T17:19:00Z</dcterms:modified>
</cp:coreProperties>
</file>